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3F403D" w:rsidRDefault="003F403D" w:rsidP="003F403D">
      <w:pPr>
        <w:pStyle w:val="Ttulo1"/>
        <w:jc w:val="center"/>
        <w:rPr>
          <w:rFonts w:ascii="Times New Roman" w:hAnsi="Times New Roman"/>
        </w:rPr>
      </w:pPr>
      <w:r w:rsidRPr="003F403D">
        <w:rPr>
          <w:rFonts w:ascii="Calibri" w:hAnsi="Calibri"/>
          <w:bCs w:val="0"/>
          <w:sz w:val="24"/>
          <w:szCs w:val="24"/>
        </w:rPr>
        <w:t xml:space="preserve">PORTARIA Nº. </w:t>
      </w:r>
      <w:r>
        <w:rPr>
          <w:rFonts w:ascii="Calibri" w:hAnsi="Calibri"/>
          <w:bCs w:val="0"/>
          <w:sz w:val="24"/>
          <w:szCs w:val="24"/>
        </w:rPr>
        <w:t>231</w:t>
      </w:r>
      <w:r w:rsidRPr="003F403D">
        <w:rPr>
          <w:rFonts w:ascii="Calibri" w:hAnsi="Calibri"/>
          <w:bCs w:val="0"/>
          <w:sz w:val="24"/>
          <w:szCs w:val="24"/>
        </w:rPr>
        <w:t>, DE 04 DE JANEIRO DE 2016</w:t>
      </w:r>
    </w:p>
    <w:p w:rsidR="003F403D" w:rsidRPr="003F403D" w:rsidRDefault="003F403D" w:rsidP="003F403D">
      <w:pPr>
        <w:widowControl w:val="0"/>
        <w:ind w:left="4536" w:right="-1"/>
        <w:jc w:val="both"/>
        <w:rPr>
          <w:rFonts w:ascii="Calibri" w:hAnsi="Calibri"/>
          <w:b/>
          <w:bCs/>
          <w:sz w:val="18"/>
          <w:szCs w:val="18"/>
        </w:rPr>
      </w:pPr>
      <w:r>
        <w:rPr>
          <w:i/>
          <w:sz w:val="20"/>
        </w:rPr>
        <w:t xml:space="preserve">                                                                                                </w:t>
      </w:r>
      <w:r w:rsidRPr="003F403D">
        <w:rPr>
          <w:rFonts w:ascii="Calibri" w:hAnsi="Calibri"/>
          <w:i/>
          <w:sz w:val="18"/>
          <w:szCs w:val="18"/>
        </w:rPr>
        <w:t>Altera a constituição da Comissão Permanente de Licitação e contém outras providências.</w:t>
      </w:r>
    </w:p>
    <w:p w:rsidR="003F403D" w:rsidRDefault="003F403D" w:rsidP="003F403D">
      <w:pPr>
        <w:autoSpaceDE w:val="0"/>
        <w:autoSpaceDN w:val="0"/>
        <w:adjustRightInd w:val="0"/>
        <w:ind w:firstLine="108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O PREFEITO MUNICIPAL DE SANTA RITA DE IBITIPOCA/MG, </w:t>
      </w:r>
      <w:r>
        <w:rPr>
          <w:rFonts w:ascii="Calibri" w:hAnsi="Calibri"/>
        </w:rPr>
        <w:t>no uso das atribuições que lhes são conferidas, pela Lei Orgânica do município e em conformidade com a Lei 8.666/93:</w:t>
      </w:r>
    </w:p>
    <w:p w:rsidR="003F403D" w:rsidRDefault="003F403D" w:rsidP="003F403D">
      <w:pPr>
        <w:widowControl w:val="0"/>
        <w:spacing w:line="360" w:lineRule="auto"/>
        <w:ind w:right="-1" w:firstLine="1134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RESOLVE:</w:t>
      </w:r>
    </w:p>
    <w:p w:rsidR="003F403D" w:rsidRDefault="003F403D" w:rsidP="003F403D">
      <w:pPr>
        <w:widowControl w:val="0"/>
        <w:ind w:right="-1" w:firstLine="1134"/>
        <w:jc w:val="both"/>
        <w:rPr>
          <w:rFonts w:ascii="Calibri" w:hAnsi="Calibri"/>
        </w:rPr>
      </w:pPr>
      <w:r>
        <w:rPr>
          <w:rFonts w:ascii="Calibri" w:hAnsi="Calibri"/>
          <w:b/>
        </w:rPr>
        <w:t>Art. 1º</w:t>
      </w:r>
      <w:r>
        <w:rPr>
          <w:rFonts w:ascii="Calibri" w:hAnsi="Calibri"/>
        </w:rPr>
        <w:t xml:space="preserve"> Alterar a constituição da Comissão Permanente de Licitação que passa a contar com a seguinte composição:</w:t>
      </w:r>
    </w:p>
    <w:p w:rsidR="003F403D" w:rsidRDefault="003F403D" w:rsidP="003F403D">
      <w:pPr>
        <w:widowControl w:val="0"/>
        <w:ind w:right="-1" w:firstLine="113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Efetivos: </w:t>
      </w:r>
    </w:p>
    <w:tbl>
      <w:tblPr>
        <w:tblW w:w="0" w:type="auto"/>
        <w:tblInd w:w="1242" w:type="dxa"/>
        <w:tblLook w:val="04A0"/>
      </w:tblPr>
      <w:tblGrid>
        <w:gridCol w:w="142"/>
        <w:gridCol w:w="1072"/>
        <w:gridCol w:w="60"/>
        <w:gridCol w:w="6178"/>
        <w:gridCol w:w="593"/>
      </w:tblGrid>
      <w:tr w:rsidR="003F403D" w:rsidTr="003F403D">
        <w:tc>
          <w:tcPr>
            <w:tcW w:w="1274" w:type="dxa"/>
            <w:gridSpan w:val="3"/>
            <w:hideMark/>
          </w:tcPr>
          <w:p w:rsidR="003F403D" w:rsidRDefault="003F403D">
            <w:pPr>
              <w:widowControl w:val="0"/>
              <w:ind w:right="-1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Presidente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6771" w:type="dxa"/>
            <w:gridSpan w:val="2"/>
            <w:hideMark/>
          </w:tcPr>
          <w:p w:rsidR="003F403D" w:rsidRDefault="003F403D" w:rsidP="003F403D">
            <w:pPr>
              <w:widowControl w:val="0"/>
              <w:spacing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CRISTIANE CARLA DE ALMEIDA – CPF 063.104.736-03</w:t>
            </w:r>
          </w:p>
          <w:p w:rsidR="003F403D" w:rsidRDefault="003F403D" w:rsidP="003F403D">
            <w:pPr>
              <w:widowControl w:val="0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Romeu Messias do Nascimento – CPF 829.734.236-00</w:t>
            </w:r>
          </w:p>
        </w:tc>
      </w:tr>
      <w:tr w:rsidR="003F403D" w:rsidTr="003F403D">
        <w:tc>
          <w:tcPr>
            <w:tcW w:w="1274" w:type="dxa"/>
            <w:gridSpan w:val="3"/>
            <w:vMerge w:val="restart"/>
            <w:vAlign w:val="center"/>
            <w:hideMark/>
          </w:tcPr>
          <w:p w:rsidR="003F403D" w:rsidRDefault="003F403D">
            <w:pPr>
              <w:widowControl w:val="0"/>
              <w:ind w:right="-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Membros:</w:t>
            </w:r>
          </w:p>
        </w:tc>
        <w:tc>
          <w:tcPr>
            <w:tcW w:w="6771" w:type="dxa"/>
            <w:gridSpan w:val="2"/>
            <w:hideMark/>
          </w:tcPr>
          <w:p w:rsidR="003F403D" w:rsidRDefault="003F403D" w:rsidP="003F403D">
            <w:pPr>
              <w:widowControl w:val="0"/>
              <w:spacing w:line="240" w:lineRule="auto"/>
              <w:jc w:val="both"/>
              <w:rPr>
                <w:rFonts w:ascii="Calibri" w:hAnsi="Calibri"/>
              </w:rPr>
            </w:pPr>
          </w:p>
        </w:tc>
      </w:tr>
      <w:tr w:rsidR="003F403D" w:rsidTr="003F403D">
        <w:tc>
          <w:tcPr>
            <w:tcW w:w="0" w:type="auto"/>
            <w:gridSpan w:val="3"/>
            <w:vMerge/>
            <w:vAlign w:val="center"/>
            <w:hideMark/>
          </w:tcPr>
          <w:p w:rsidR="003F403D" w:rsidRDefault="003F403D">
            <w:pPr>
              <w:rPr>
                <w:rFonts w:ascii="Calibri" w:hAnsi="Calibri"/>
                <w:b/>
              </w:rPr>
            </w:pPr>
          </w:p>
        </w:tc>
        <w:tc>
          <w:tcPr>
            <w:tcW w:w="6771" w:type="dxa"/>
            <w:gridSpan w:val="2"/>
            <w:hideMark/>
          </w:tcPr>
          <w:p w:rsidR="003F403D" w:rsidRDefault="003F403D" w:rsidP="003F403D">
            <w:pPr>
              <w:widowControl w:val="0"/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João Raimundo Silvério – CPF 425.166.336-53</w:t>
            </w:r>
          </w:p>
        </w:tc>
      </w:tr>
      <w:tr w:rsidR="003F403D" w:rsidTr="003F403D">
        <w:trPr>
          <w:gridBefore w:val="1"/>
          <w:gridAfter w:val="1"/>
          <w:wBefore w:w="142" w:type="dxa"/>
          <w:wAfter w:w="593" w:type="dxa"/>
        </w:trPr>
        <w:tc>
          <w:tcPr>
            <w:tcW w:w="7310" w:type="dxa"/>
            <w:gridSpan w:val="3"/>
            <w:hideMark/>
          </w:tcPr>
          <w:p w:rsidR="003F403D" w:rsidRDefault="003F403D" w:rsidP="003F403D">
            <w:pPr>
              <w:widowControl w:val="0"/>
              <w:ind w:right="-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Suplentes</w:t>
            </w:r>
            <w:r>
              <w:rPr>
                <w:rFonts w:ascii="Calibri" w:hAnsi="Calibri"/>
              </w:rPr>
              <w:t>: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proofErr w:type="gramEnd"/>
            <w:r>
              <w:rPr>
                <w:rFonts w:ascii="Calibri" w:hAnsi="Calibri"/>
              </w:rPr>
              <w:t>José Geraldo de Paula – CPF 536.798.496-72</w:t>
            </w:r>
          </w:p>
        </w:tc>
      </w:tr>
      <w:tr w:rsidR="003F403D" w:rsidTr="003F403D">
        <w:trPr>
          <w:gridBefore w:val="1"/>
          <w:gridAfter w:val="1"/>
          <w:wBefore w:w="142" w:type="dxa"/>
          <w:wAfter w:w="593" w:type="dxa"/>
        </w:trPr>
        <w:tc>
          <w:tcPr>
            <w:tcW w:w="7310" w:type="dxa"/>
            <w:gridSpan w:val="3"/>
            <w:hideMark/>
          </w:tcPr>
          <w:p w:rsidR="003F403D" w:rsidRDefault="003F403D" w:rsidP="001401FB">
            <w:pPr>
              <w:widowControl w:val="0"/>
              <w:ind w:right="-1"/>
              <w:jc w:val="both"/>
              <w:rPr>
                <w:rFonts w:ascii="Calibri" w:hAnsi="Calibri"/>
              </w:rPr>
            </w:pPr>
          </w:p>
        </w:tc>
      </w:tr>
      <w:tr w:rsidR="003F403D" w:rsidRPr="003F403D" w:rsidTr="003F403D">
        <w:trPr>
          <w:gridBefore w:val="1"/>
          <w:gridAfter w:val="1"/>
          <w:wBefore w:w="142" w:type="dxa"/>
          <w:wAfter w:w="593" w:type="dxa"/>
        </w:trPr>
        <w:tc>
          <w:tcPr>
            <w:tcW w:w="7310" w:type="dxa"/>
            <w:gridSpan w:val="3"/>
            <w:hideMark/>
          </w:tcPr>
          <w:p w:rsidR="003F403D" w:rsidRDefault="003F403D" w:rsidP="003F403D">
            <w:pPr>
              <w:widowControl w:val="0"/>
              <w:ind w:right="-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Mariza Imaculada de Almeida – CPF 055.297.616-40</w:t>
            </w:r>
          </w:p>
          <w:p w:rsidR="003F403D" w:rsidRPr="003F403D" w:rsidRDefault="003F403D" w:rsidP="003F403D">
            <w:pPr>
              <w:widowControl w:val="0"/>
              <w:ind w:right="-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                      </w:t>
            </w:r>
            <w:proofErr w:type="spellStart"/>
            <w:r w:rsidRPr="003F403D">
              <w:rPr>
                <w:rFonts w:ascii="Calibri" w:hAnsi="Calibri"/>
              </w:rPr>
              <w:t>Adamo</w:t>
            </w:r>
            <w:proofErr w:type="spellEnd"/>
            <w:r w:rsidRPr="003F403D">
              <w:rPr>
                <w:rFonts w:ascii="Calibri" w:hAnsi="Calibri"/>
              </w:rPr>
              <w:t xml:space="preserve"> </w:t>
            </w:r>
            <w:proofErr w:type="spellStart"/>
            <w:r w:rsidRPr="003F403D">
              <w:rPr>
                <w:rFonts w:ascii="Calibri" w:hAnsi="Calibri"/>
              </w:rPr>
              <w:t>Eustáquio</w:t>
            </w:r>
            <w:proofErr w:type="spellEnd"/>
            <w:r w:rsidRPr="003F403D">
              <w:rPr>
                <w:rFonts w:ascii="Calibri" w:hAnsi="Calibri"/>
              </w:rPr>
              <w:t xml:space="preserve"> de Carvalho – CPF 056.771.296-66</w:t>
            </w:r>
          </w:p>
        </w:tc>
      </w:tr>
      <w:tr w:rsidR="003F403D" w:rsidRPr="003F403D" w:rsidTr="003F403D">
        <w:trPr>
          <w:gridBefore w:val="1"/>
          <w:wBefore w:w="142" w:type="dxa"/>
        </w:trPr>
        <w:tc>
          <w:tcPr>
            <w:tcW w:w="1072" w:type="dxa"/>
            <w:vMerge w:val="restart"/>
            <w:vAlign w:val="center"/>
            <w:hideMark/>
          </w:tcPr>
          <w:p w:rsidR="003F403D" w:rsidRPr="003F403D" w:rsidRDefault="003F403D">
            <w:pPr>
              <w:widowControl w:val="0"/>
              <w:ind w:right="-1"/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6831" w:type="dxa"/>
            <w:gridSpan w:val="3"/>
            <w:hideMark/>
          </w:tcPr>
          <w:p w:rsidR="003F403D" w:rsidRPr="003F403D" w:rsidRDefault="003F403D">
            <w:pPr>
              <w:widowControl w:val="0"/>
              <w:ind w:right="-1"/>
              <w:jc w:val="both"/>
              <w:rPr>
                <w:rFonts w:ascii="Calibri" w:hAnsi="Calibri"/>
                <w:i/>
              </w:rPr>
            </w:pPr>
          </w:p>
        </w:tc>
      </w:tr>
      <w:tr w:rsidR="003F403D" w:rsidRPr="003F403D" w:rsidTr="003F403D">
        <w:trPr>
          <w:gridBefore w:val="1"/>
          <w:wBefore w:w="142" w:type="dxa"/>
        </w:trPr>
        <w:tc>
          <w:tcPr>
            <w:tcW w:w="0" w:type="auto"/>
            <w:vMerge/>
            <w:vAlign w:val="center"/>
            <w:hideMark/>
          </w:tcPr>
          <w:p w:rsidR="003F403D" w:rsidRPr="003F403D" w:rsidRDefault="003F403D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6831" w:type="dxa"/>
            <w:gridSpan w:val="3"/>
            <w:hideMark/>
          </w:tcPr>
          <w:p w:rsidR="003F403D" w:rsidRPr="003F403D" w:rsidRDefault="003F403D">
            <w:pPr>
              <w:widowControl w:val="0"/>
              <w:ind w:right="-1"/>
              <w:jc w:val="both"/>
              <w:rPr>
                <w:rFonts w:ascii="Calibri" w:hAnsi="Calibri"/>
                <w:i/>
              </w:rPr>
            </w:pPr>
          </w:p>
        </w:tc>
      </w:tr>
      <w:tr w:rsidR="003F403D" w:rsidRPr="003F403D" w:rsidTr="003F403D">
        <w:trPr>
          <w:gridBefore w:val="1"/>
          <w:wBefore w:w="142" w:type="dxa"/>
        </w:trPr>
        <w:tc>
          <w:tcPr>
            <w:tcW w:w="0" w:type="auto"/>
            <w:vMerge/>
            <w:vAlign w:val="center"/>
            <w:hideMark/>
          </w:tcPr>
          <w:p w:rsidR="003F403D" w:rsidRPr="003F403D" w:rsidRDefault="003F403D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6831" w:type="dxa"/>
            <w:gridSpan w:val="3"/>
            <w:hideMark/>
          </w:tcPr>
          <w:p w:rsidR="003F403D" w:rsidRPr="003F403D" w:rsidRDefault="003F403D">
            <w:pPr>
              <w:widowControl w:val="0"/>
              <w:ind w:right="-1"/>
              <w:jc w:val="both"/>
              <w:rPr>
                <w:rFonts w:ascii="Calibri" w:hAnsi="Calibri"/>
                <w:i/>
              </w:rPr>
            </w:pPr>
          </w:p>
        </w:tc>
      </w:tr>
    </w:tbl>
    <w:p w:rsidR="003F403D" w:rsidRDefault="003F403D" w:rsidP="003F403D">
      <w:pPr>
        <w:widowControl w:val="0"/>
        <w:ind w:right="-1" w:firstLine="1134"/>
        <w:jc w:val="both"/>
        <w:rPr>
          <w:rFonts w:ascii="Calibri" w:hAnsi="Calibri"/>
        </w:rPr>
      </w:pPr>
      <w:r>
        <w:rPr>
          <w:rFonts w:ascii="Calibri" w:hAnsi="Calibri"/>
          <w:b/>
        </w:rPr>
        <w:t>Art. 2º</w:t>
      </w:r>
      <w:r>
        <w:rPr>
          <w:rFonts w:ascii="Calibri" w:hAnsi="Calibri"/>
        </w:rPr>
        <w:t xml:space="preserve"> Compete à Comissão Permanente de Licitação praticar todos os atos necessários à organização, abertura, exame e julgamento dos processos de Licitação, mediante a classificação das propostas, adjudicando-se e submetendo-se a homologação, revogação ou anulação do Prefeito Municipal de acordo com o disposto na Lei 8.666/93 e demais normas aplicáveis à espécie.</w:t>
      </w:r>
    </w:p>
    <w:p w:rsidR="003F403D" w:rsidRDefault="003F403D" w:rsidP="003F403D">
      <w:pPr>
        <w:widowControl w:val="0"/>
        <w:ind w:right="-1" w:firstLine="1134"/>
        <w:jc w:val="both"/>
        <w:rPr>
          <w:rFonts w:ascii="Calibri" w:hAnsi="Calibri"/>
        </w:rPr>
      </w:pPr>
      <w:r>
        <w:rPr>
          <w:rFonts w:ascii="Calibri" w:hAnsi="Calibri"/>
          <w:b/>
        </w:rPr>
        <w:t>Art. 3º</w:t>
      </w:r>
      <w:r>
        <w:rPr>
          <w:rFonts w:ascii="Calibri" w:hAnsi="Calibri"/>
        </w:rPr>
        <w:t>. Ao Presidente da Comissão Permanente de Licitação é assegurada a competência de convocar profissional técnico para emitir parecer especializado a respeito do objeto da licitação.</w:t>
      </w:r>
    </w:p>
    <w:p w:rsidR="003F403D" w:rsidRDefault="003F403D" w:rsidP="003F403D">
      <w:pPr>
        <w:widowControl w:val="0"/>
        <w:ind w:right="-1" w:firstLine="1134"/>
        <w:jc w:val="both"/>
        <w:rPr>
          <w:rFonts w:ascii="Calibri" w:hAnsi="Calibri"/>
        </w:rPr>
      </w:pPr>
      <w:r>
        <w:rPr>
          <w:rFonts w:ascii="Calibri" w:hAnsi="Calibri"/>
          <w:b/>
        </w:rPr>
        <w:t>Art. 4º</w:t>
      </w:r>
      <w:r>
        <w:rPr>
          <w:rFonts w:ascii="Calibri" w:hAnsi="Calibri"/>
        </w:rPr>
        <w:t>. Esta portaria entra em vigor na data de sua publicação.</w:t>
      </w:r>
    </w:p>
    <w:p w:rsidR="003F403D" w:rsidRDefault="003F403D" w:rsidP="003F403D">
      <w:pPr>
        <w:widowControl w:val="0"/>
        <w:spacing w:line="360" w:lineRule="auto"/>
        <w:ind w:right="-1"/>
        <w:jc w:val="center"/>
        <w:rPr>
          <w:rFonts w:ascii="Calibri" w:hAnsi="Calibri"/>
        </w:rPr>
      </w:pPr>
      <w:r>
        <w:rPr>
          <w:rFonts w:ascii="Calibri" w:hAnsi="Calibri"/>
        </w:rPr>
        <w:t>Santa Rita de Ibitipoca, 04 de janeiro de 2017.</w:t>
      </w:r>
    </w:p>
    <w:p w:rsidR="003F403D" w:rsidRDefault="003F403D" w:rsidP="003F403D">
      <w:pPr>
        <w:widowControl w:val="0"/>
        <w:ind w:right="-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JOSE RESENDE NOGUEIRA </w:t>
      </w:r>
    </w:p>
    <w:p w:rsidR="003F403D" w:rsidRDefault="003F403D" w:rsidP="003F403D">
      <w:pPr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Prefeito Municipal</w:t>
      </w:r>
    </w:p>
    <w:p w:rsidR="007A1FC4" w:rsidRDefault="00BF2AAB" w:rsidP="003F403D">
      <w:pPr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Publicado no Mural Oficial </w:t>
      </w:r>
    </w:p>
    <w:p w:rsidR="00BF2AAB" w:rsidRDefault="00BF2AAB" w:rsidP="003F403D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3F403D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Em ____/_____/_____ a _____/_____/____</w:t>
      </w:r>
    </w:p>
    <w:p w:rsidR="00BF2AAB" w:rsidRDefault="00BF2AAB" w:rsidP="003F403D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3F403D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________________________________</w:t>
      </w:r>
    </w:p>
    <w:p w:rsidR="00BF2AAB" w:rsidRPr="0011732F" w:rsidRDefault="00BF2AAB" w:rsidP="003F403D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                                             Servidor </w:t>
      </w:r>
      <w:r w:rsidR="003F403D">
        <w:rPr>
          <w:rFonts w:ascii="Times New Roman" w:hAnsi="Times New Roman" w:cs="Times New Roman"/>
          <w:b/>
          <w:i/>
          <w:sz w:val="18"/>
        </w:rPr>
        <w:t>Responsável</w:t>
      </w:r>
    </w:p>
    <w:sectPr w:rsidR="00BF2AAB" w:rsidRPr="0011732F" w:rsidSect="007A1FC4">
      <w:headerReference w:type="default" r:id="rId6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C5D" w:rsidRDefault="00665C5D" w:rsidP="007A1FC4">
      <w:pPr>
        <w:spacing w:after="0" w:line="240" w:lineRule="auto"/>
      </w:pPr>
      <w:r>
        <w:separator/>
      </w:r>
    </w:p>
  </w:endnote>
  <w:endnote w:type="continuationSeparator" w:id="1">
    <w:p w:rsidR="00665C5D" w:rsidRDefault="00665C5D" w:rsidP="007A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C5D" w:rsidRDefault="00665C5D" w:rsidP="007A1FC4">
      <w:pPr>
        <w:spacing w:after="0" w:line="240" w:lineRule="auto"/>
      </w:pPr>
      <w:r>
        <w:separator/>
      </w:r>
    </w:p>
  </w:footnote>
  <w:footnote w:type="continuationSeparator" w:id="1">
    <w:p w:rsidR="00665C5D" w:rsidRDefault="00665C5D" w:rsidP="007A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4644"/>
      <w:gridCol w:w="3261"/>
    </w:tblGrid>
    <w:tr w:rsidR="007A1FC4" w:rsidRPr="001E07F4" w:rsidTr="00C20D25">
      <w:trPr>
        <w:trHeight w:val="741"/>
      </w:trPr>
      <w:tc>
        <w:tcPr>
          <w:tcW w:w="4644" w:type="dxa"/>
          <w:tcBorders>
            <w:right w:val="single" w:sz="48" w:space="0" w:color="auto"/>
          </w:tcBorders>
          <w:shd w:val="clear" w:color="auto" w:fill="auto"/>
        </w:tcPr>
        <w:p w:rsidR="007A1FC4" w:rsidRPr="001E07F4" w:rsidRDefault="007A1FC4" w:rsidP="007A1FC4">
          <w:pPr>
            <w:spacing w:after="0"/>
          </w:pPr>
          <w:r>
            <w:rPr>
              <w:noProof/>
              <w:lang w:eastAsia="pt-BR"/>
            </w:rPr>
            <w:drawing>
              <wp:inline distT="0" distB="0" distL="0" distR="0">
                <wp:extent cx="2790825" cy="497375"/>
                <wp:effectExtent l="19050" t="0" r="9525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49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left w:val="single" w:sz="48" w:space="0" w:color="auto"/>
          </w:tcBorders>
          <w:shd w:val="clear" w:color="auto" w:fill="auto"/>
        </w:tcPr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Rua Joaquim Rabelo da Fonseca, nº. 150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Centro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Santa Rita de Ibitipoca/MG – CEP 36235-000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Telefones (32) 3342-1159 / 3342-1221</w:t>
          </w:r>
        </w:p>
        <w:p w:rsidR="007A1FC4" w:rsidRPr="001E07F4" w:rsidRDefault="007A1FC4" w:rsidP="007A1FC4">
          <w:pPr>
            <w:spacing w:after="0"/>
          </w:pPr>
          <w:r w:rsidRPr="001E07F4">
            <w:rPr>
              <w:rFonts w:ascii="Arial" w:hAnsi="Arial" w:cs="Arial"/>
              <w:sz w:val="14"/>
            </w:rPr>
            <w:t xml:space="preserve">E-mail </w:t>
          </w:r>
          <w:hyperlink r:id="rId2" w:history="1">
            <w:r w:rsidRPr="00566D19">
              <w:rPr>
                <w:rStyle w:val="Hyperlink"/>
                <w:rFonts w:ascii="Arial" w:hAnsi="Arial" w:cs="Arial"/>
                <w:sz w:val="14"/>
              </w:rPr>
              <w:t>prefeiturasantaritaibitipoca@hotmail.com</w:t>
            </w:r>
          </w:hyperlink>
        </w:p>
      </w:tc>
    </w:tr>
  </w:tbl>
  <w:p w:rsidR="007A1FC4" w:rsidRDefault="007A1F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7A1FC4"/>
    <w:rsid w:val="00027F8F"/>
    <w:rsid w:val="000E09B0"/>
    <w:rsid w:val="0011732F"/>
    <w:rsid w:val="0017013E"/>
    <w:rsid w:val="001860E5"/>
    <w:rsid w:val="001C0B21"/>
    <w:rsid w:val="001D40BF"/>
    <w:rsid w:val="00323126"/>
    <w:rsid w:val="003F403D"/>
    <w:rsid w:val="004057A0"/>
    <w:rsid w:val="00450AE2"/>
    <w:rsid w:val="0045266C"/>
    <w:rsid w:val="00665C5D"/>
    <w:rsid w:val="00667776"/>
    <w:rsid w:val="007A1FC4"/>
    <w:rsid w:val="0080306F"/>
    <w:rsid w:val="00840A82"/>
    <w:rsid w:val="0085417B"/>
    <w:rsid w:val="009F2126"/>
    <w:rsid w:val="009F31B0"/>
    <w:rsid w:val="00A325F8"/>
    <w:rsid w:val="00A45DA8"/>
    <w:rsid w:val="00AA7AEC"/>
    <w:rsid w:val="00AD254D"/>
    <w:rsid w:val="00B023D5"/>
    <w:rsid w:val="00B5507E"/>
    <w:rsid w:val="00B637CD"/>
    <w:rsid w:val="00B96546"/>
    <w:rsid w:val="00BC38C3"/>
    <w:rsid w:val="00BF2AAB"/>
    <w:rsid w:val="00C10DB9"/>
    <w:rsid w:val="00C344F5"/>
    <w:rsid w:val="00C359FE"/>
    <w:rsid w:val="00CC43A3"/>
    <w:rsid w:val="00D313A1"/>
    <w:rsid w:val="00E54ECC"/>
    <w:rsid w:val="00FE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C4"/>
  </w:style>
  <w:style w:type="paragraph" w:styleId="Ttulo1">
    <w:name w:val="heading 1"/>
    <w:basedOn w:val="Normal"/>
    <w:next w:val="Normal"/>
    <w:link w:val="Ttulo1Char"/>
    <w:uiPriority w:val="9"/>
    <w:qFormat/>
    <w:rsid w:val="000E09B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A1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1FC4"/>
  </w:style>
  <w:style w:type="paragraph" w:styleId="Rodap">
    <w:name w:val="footer"/>
    <w:basedOn w:val="Normal"/>
    <w:link w:val="RodapChar"/>
    <w:uiPriority w:val="99"/>
    <w:semiHidden/>
    <w:unhideWhenUsed/>
    <w:rsid w:val="007A1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A1FC4"/>
  </w:style>
  <w:style w:type="character" w:styleId="Hyperlink">
    <w:name w:val="Hyperlink"/>
    <w:uiPriority w:val="99"/>
    <w:unhideWhenUsed/>
    <w:rsid w:val="007A1FC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FC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E09B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santaritaibitipoca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Compras02</dc:creator>
  <cp:lastModifiedBy>Compras02</cp:lastModifiedBy>
  <cp:revision>2</cp:revision>
  <cp:lastPrinted>2017-01-17T12:15:00Z</cp:lastPrinted>
  <dcterms:created xsi:type="dcterms:W3CDTF">2017-01-23T12:24:00Z</dcterms:created>
  <dcterms:modified xsi:type="dcterms:W3CDTF">2017-01-23T12:24:00Z</dcterms:modified>
</cp:coreProperties>
</file>